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A" w:rsidRDefault="007A7816">
      <w:pPr>
        <w:pStyle w:val="Heading1"/>
        <w:spacing w:before="62"/>
        <w:ind w:left="310" w:right="528"/>
        <w:jc w:val="center"/>
      </w:pPr>
      <w:r>
        <w:t>STRATEGI KOMUNIKASI PEMASARAN TOKO ZOYA STAR DALAM MENARIK</w:t>
      </w:r>
      <w:r>
        <w:rPr>
          <w:spacing w:val="-57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BELI PELANGGAN</w:t>
      </w:r>
      <w:r>
        <w:rPr>
          <w:spacing w:val="-1"/>
        </w:rPr>
        <w:t xml:space="preserve"> </w:t>
      </w:r>
      <w:r>
        <w:t>DI BANJARMASIN</w:t>
      </w:r>
    </w:p>
    <w:p w:rsidR="000D1EAA" w:rsidRDefault="000D1EAA">
      <w:pPr>
        <w:pStyle w:val="BodyText"/>
        <w:ind w:left="0"/>
        <w:jc w:val="left"/>
        <w:rPr>
          <w:b/>
        </w:rPr>
      </w:pPr>
    </w:p>
    <w:p w:rsidR="000D1EAA" w:rsidRDefault="007A7816">
      <w:pPr>
        <w:ind w:left="310" w:right="528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0D1EAA" w:rsidRDefault="007A7816">
      <w:pPr>
        <w:pStyle w:val="BodyText"/>
        <w:ind w:left="310" w:right="528"/>
        <w:jc w:val="center"/>
      </w:pPr>
      <w:r>
        <w:t>Muhammad</w:t>
      </w:r>
      <w:r>
        <w:rPr>
          <w:spacing w:val="-2"/>
        </w:rPr>
        <w:t xml:space="preserve"> </w:t>
      </w:r>
      <w:r>
        <w:t>Renaldy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r>
        <w:t>Murdiansyah</w:t>
      </w:r>
      <w:r>
        <w:rPr>
          <w:spacing w:val="-3"/>
        </w:rPr>
        <w:t xml:space="preserve"> </w:t>
      </w:r>
      <w:r>
        <w:t>Herman</w:t>
      </w:r>
      <w:r>
        <w:rPr>
          <w:vertAlign w:val="superscript"/>
        </w:rPr>
        <w:t>2</w:t>
      </w:r>
      <w:r>
        <w:t>, Laila</w:t>
      </w:r>
      <w:r>
        <w:rPr>
          <w:spacing w:val="-1"/>
        </w:rPr>
        <w:t xml:space="preserve"> </w:t>
      </w:r>
      <w:r>
        <w:t>Qadariah</w:t>
      </w:r>
      <w:r>
        <w:rPr>
          <w:vertAlign w:val="superscript"/>
        </w:rPr>
        <w:t>3</w:t>
      </w:r>
    </w:p>
    <w:p w:rsidR="000D1EAA" w:rsidRDefault="007A7816">
      <w:pPr>
        <w:pStyle w:val="BodyText"/>
        <w:ind w:left="310" w:right="528"/>
        <w:jc w:val="center"/>
      </w:pPr>
      <w:r>
        <w:t>Ilmu Komunikasi, 70201, Ilmu Sosial dan Ilmu Politik, Universitas Islam Kalimantan</w:t>
      </w:r>
      <w:r>
        <w:rPr>
          <w:spacing w:val="-57"/>
        </w:rPr>
        <w:t xml:space="preserve"> </w:t>
      </w:r>
      <w:r>
        <w:t>Muhammad</w:t>
      </w:r>
      <w:r>
        <w:rPr>
          <w:spacing w:val="-2"/>
        </w:rPr>
        <w:t xml:space="preserve"> </w:t>
      </w:r>
      <w:r>
        <w:t>Arsyad Al Banjari Banjarmasin, 17.11.0095</w:t>
      </w:r>
    </w:p>
    <w:p w:rsidR="000D1EAA" w:rsidRDefault="007A7816">
      <w:pPr>
        <w:pStyle w:val="BodyText"/>
        <w:ind w:left="310" w:right="528"/>
        <w:jc w:val="center"/>
      </w:pPr>
      <w:r>
        <w:t>Ilmu Komunikasi, 70201, Ilmu Sosial dan Ilmu Politik, Universitas Islam Kalimantan</w:t>
      </w:r>
      <w:r>
        <w:rPr>
          <w:spacing w:val="-57"/>
        </w:rPr>
        <w:t xml:space="preserve"> </w:t>
      </w:r>
      <w:r>
        <w:t>Muhammad</w:t>
      </w:r>
      <w:r>
        <w:rPr>
          <w:spacing w:val="-2"/>
        </w:rPr>
        <w:t xml:space="preserve"> </w:t>
      </w:r>
      <w:r>
        <w:t>Arsyad Al Banjari Banjarmasin,</w:t>
      </w:r>
      <w:r>
        <w:rPr>
          <w:spacing w:val="1"/>
        </w:rPr>
        <w:t xml:space="preserve"> </w:t>
      </w:r>
      <w:r>
        <w:t>1109127301</w:t>
      </w:r>
    </w:p>
    <w:p w:rsidR="000D1EAA" w:rsidRDefault="007A7816">
      <w:pPr>
        <w:pStyle w:val="BodyText"/>
        <w:ind w:left="310" w:right="528"/>
        <w:jc w:val="center"/>
      </w:pPr>
      <w:r>
        <w:t>Ilmu Komunikasi, 70201, Ilmu Sosial dan Ilmu Politik, Universitas Islam Kalimant</w:t>
      </w:r>
      <w:r>
        <w:t>an</w:t>
      </w:r>
      <w:r>
        <w:rPr>
          <w:spacing w:val="-57"/>
        </w:rPr>
        <w:t xml:space="preserve"> </w:t>
      </w:r>
      <w:r>
        <w:t>Muhammad</w:t>
      </w:r>
      <w:r>
        <w:rPr>
          <w:spacing w:val="-2"/>
        </w:rPr>
        <w:t xml:space="preserve"> </w:t>
      </w:r>
      <w:r>
        <w:t>Arsyad Al Banjari Banjarmasin,</w:t>
      </w:r>
      <w:r>
        <w:rPr>
          <w:spacing w:val="1"/>
        </w:rPr>
        <w:t xml:space="preserve"> </w:t>
      </w:r>
      <w:r>
        <w:t>1129097201</w:t>
      </w:r>
    </w:p>
    <w:p w:rsidR="000D1EAA" w:rsidRDefault="007A7816">
      <w:pPr>
        <w:pStyle w:val="BodyText"/>
        <w:ind w:left="3166" w:right="3384"/>
        <w:jc w:val="center"/>
      </w:pPr>
      <w:r>
        <w:t xml:space="preserve">Email : </w:t>
      </w:r>
      <w:hyperlink r:id="rId8">
        <w:r>
          <w:rPr>
            <w:color w:val="0000FF"/>
            <w:u w:val="single" w:color="0000FF"/>
          </w:rPr>
          <w:t>renaldy0007@icloud.com</w:t>
        </w:r>
      </w:hyperlink>
      <w:r>
        <w:rPr>
          <w:color w:val="0000FF"/>
          <w:spacing w:val="-57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uniska-bjm.ac.id</w:t>
        </w:r>
      </w:hyperlink>
    </w:p>
    <w:p w:rsidR="000D1EAA" w:rsidRDefault="000D1EAA">
      <w:pPr>
        <w:pStyle w:val="BodyText"/>
        <w:spacing w:before="7"/>
        <w:ind w:left="0"/>
        <w:jc w:val="left"/>
        <w:rPr>
          <w:sz w:val="15"/>
        </w:rPr>
      </w:pPr>
    </w:p>
    <w:p w:rsidR="000D1EAA" w:rsidRDefault="007A7816">
      <w:pPr>
        <w:pStyle w:val="BodyText"/>
        <w:spacing w:before="90"/>
        <w:ind w:left="280" w:right="498" w:firstLine="720"/>
      </w:pPr>
      <w:r>
        <w:t>Tujuan penelitian adalah untuk menget</w:t>
      </w:r>
      <w:r>
        <w:t>ahui 1) Strategi komunikasi pemasaran yang</w:t>
      </w:r>
      <w:r>
        <w:rPr>
          <w:spacing w:val="1"/>
        </w:rPr>
        <w:t xml:space="preserve"> </w:t>
      </w:r>
      <w:r>
        <w:t>diterapkan oleh Toko Zoya Star dalam menarik minat beli pelanggan di Banjarmasin, 2)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Zoya</w:t>
      </w:r>
      <w:r>
        <w:rPr>
          <w:spacing w:val="1"/>
        </w:rPr>
        <w:t xml:space="preserve"> </w:t>
      </w:r>
      <w:r>
        <w:t>Star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 pelanggan</w:t>
      </w:r>
      <w:r>
        <w:rPr>
          <w:spacing w:val="-1"/>
        </w:rPr>
        <w:t xml:space="preserve"> </w:t>
      </w:r>
      <w:r>
        <w:t>di Banjarmasin.</w:t>
      </w:r>
    </w:p>
    <w:p w:rsidR="000D1EAA" w:rsidRDefault="007A7816">
      <w:pPr>
        <w:pStyle w:val="BodyText"/>
        <w:ind w:left="280" w:right="496"/>
      </w:pPr>
      <w:r>
        <w:t xml:space="preserve">Metode penelitian menggunakan pendekatan kualitatif dengan jenis penelitian lapangan </w:t>
      </w:r>
      <w:r>
        <w:rPr>
          <w:i/>
        </w:rPr>
        <w:t>(field</w:t>
      </w:r>
      <w:r>
        <w:rPr>
          <w:i/>
          <w:spacing w:val="-57"/>
        </w:rPr>
        <w:t xml:space="preserve"> </w:t>
      </w:r>
      <w:r>
        <w:rPr>
          <w:i/>
        </w:rPr>
        <w:t>research)</w:t>
      </w:r>
      <w:r>
        <w:t>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dikumpulan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dalam penelitian ini adalah kualitatif deskriptif.</w:t>
      </w:r>
    </w:p>
    <w:p w:rsidR="000D1EAA" w:rsidRDefault="007A7816">
      <w:pPr>
        <w:pStyle w:val="BodyText"/>
        <w:ind w:left="280" w:right="496" w:firstLine="720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</w:t>
      </w:r>
      <w:r>
        <w:t>enunjukkan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minat beli konsumen melalui indikator periklanan, promosi penjualan, penjualan personal,</w:t>
      </w:r>
      <w:r>
        <w:rPr>
          <w:spacing w:val="1"/>
        </w:rPr>
        <w:t xml:space="preserve"> </w:t>
      </w:r>
      <w:r>
        <w:t>pemasaran langsung, serta hubungan masyarakat dan publisitas sudah dijalankan oleh Toko</w:t>
      </w:r>
      <w:r>
        <w:rPr>
          <w:spacing w:val="1"/>
        </w:rPr>
        <w:t xml:space="preserve"> </w:t>
      </w:r>
      <w:r>
        <w:t>Zoya Star Banjarmasin</w:t>
      </w:r>
      <w:r>
        <w:t xml:space="preserve"> dengan baik, hal tersebut dapat dilihat</w:t>
      </w:r>
      <w:r>
        <w:rPr>
          <w:spacing w:val="1"/>
        </w:rPr>
        <w:t xml:space="preserve"> </w:t>
      </w:r>
      <w:r>
        <w:t>Toko Zoya Star Banjarmasin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banner,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majalah</w:t>
      </w:r>
      <w:r>
        <w:rPr>
          <w:spacing w:val="1"/>
        </w:rPr>
        <w:t xml:space="preserve"> </w:t>
      </w:r>
      <w:r>
        <w:t>promo,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rPr>
          <w:i/>
        </w:rPr>
        <w:t>order,</w:t>
      </w:r>
      <w:r>
        <w:rPr>
          <w:i/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Kantor</w:t>
      </w:r>
      <w:r>
        <w:rPr>
          <w:spacing w:val="6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Banjarmasin Selatan dan beberapa sekolah di Kota Banjarmasin, 2) Faktor pendukung dalam</w:t>
      </w:r>
      <w:r>
        <w:rPr>
          <w:spacing w:val="1"/>
        </w:rPr>
        <w:t xml:space="preserve"> </w:t>
      </w:r>
      <w:r>
        <w:t>meningkatkan minat beli pelanggan adalah sebagai barang lengkap, susunan atau display</w:t>
      </w:r>
      <w:r>
        <w:rPr>
          <w:spacing w:val="1"/>
        </w:rPr>
        <w:t xml:space="preserve"> </w:t>
      </w:r>
      <w:r>
        <w:t xml:space="preserve">barang di Toko Zoya Star Banjarmasin rapi, harganya juga terjangkau, ruangan baik </w:t>
      </w:r>
      <w:r>
        <w:t>itu lantai</w:t>
      </w:r>
      <w:r>
        <w:rPr>
          <w:spacing w:val="-57"/>
        </w:rPr>
        <w:t xml:space="preserve"> </w:t>
      </w:r>
      <w:r>
        <w:t>maupun barang nya pun sangat bersih tidak berdebu, bersedia untuk mengantarkan barang</w:t>
      </w:r>
      <w:r>
        <w:rPr>
          <w:spacing w:val="1"/>
        </w:rPr>
        <w:t xml:space="preserve"> </w:t>
      </w:r>
      <w:r>
        <w:t>pesanan, pelayanannya sangat ramah, kemudahan akses karena Toko Zoya Star Banjarmasin</w:t>
      </w:r>
      <w:r>
        <w:rPr>
          <w:spacing w:val="1"/>
        </w:rPr>
        <w:t xml:space="preserve"> </w:t>
      </w:r>
      <w:r>
        <w:t>terletak secara strategis, selalu memberikan diskon, dan setiap barang su</w:t>
      </w:r>
      <w:r>
        <w:t>dah dipasang label</w:t>
      </w:r>
      <w:r>
        <w:rPr>
          <w:spacing w:val="1"/>
        </w:rPr>
        <w:t xml:space="preserve"> </w:t>
      </w:r>
      <w:r>
        <w:t>harga, dan faktor penghambat dalam meningkatkan minat beli</w:t>
      </w:r>
      <w:r>
        <w:rPr>
          <w:spacing w:val="1"/>
        </w:rPr>
        <w:t xml:space="preserve"> </w:t>
      </w:r>
      <w:r>
        <w:t>pelanggan adalahpandemi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Zoya</w:t>
      </w:r>
      <w:r>
        <w:rPr>
          <w:spacing w:val="1"/>
        </w:rPr>
        <w:t xml:space="preserve"> </w:t>
      </w:r>
      <w:r>
        <w:t>Star</w:t>
      </w:r>
      <w:r>
        <w:rPr>
          <w:spacing w:val="1"/>
        </w:rPr>
        <w:t xml:space="preserve"> </w:t>
      </w:r>
      <w:r>
        <w:t>Banjarmasin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memasarkan</w:t>
      </w:r>
      <w:r>
        <w:rPr>
          <w:spacing w:val="1"/>
        </w:rPr>
        <w:t xml:space="preserve"> </w:t>
      </w:r>
      <w:r>
        <w:t>produknya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kerumunan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mene</w:t>
      </w:r>
      <w:r>
        <w:t>rapkan</w:t>
      </w:r>
      <w:r>
        <w:rPr>
          <w:spacing w:val="-2"/>
        </w:rPr>
        <w:t xml:space="preserve"> </w:t>
      </w:r>
      <w:r>
        <w:rPr>
          <w:i/>
        </w:rPr>
        <w:t>social distancing,</w:t>
      </w:r>
      <w:r>
        <w:rPr>
          <w:i/>
          <w:spacing w:val="1"/>
        </w:rPr>
        <w:t xml:space="preserve"> </w:t>
      </w:r>
      <w:r>
        <w:t>periklanan</w:t>
      </w:r>
      <w:r>
        <w:rPr>
          <w:spacing w:val="-1"/>
        </w:rPr>
        <w:t xml:space="preserve"> </w:t>
      </w:r>
      <w:r>
        <w:t>harus mengeluarkan dana yang</w:t>
      </w:r>
      <w:r>
        <w:rPr>
          <w:spacing w:val="-1"/>
        </w:rPr>
        <w:t xml:space="preserve"> </w:t>
      </w:r>
      <w:r>
        <w:t>cukup besar.</w:t>
      </w:r>
    </w:p>
    <w:p w:rsidR="000D1EAA" w:rsidRDefault="007A7816">
      <w:pPr>
        <w:ind w:left="280"/>
        <w:jc w:val="both"/>
        <w:rPr>
          <w:i/>
          <w:sz w:val="24"/>
        </w:rPr>
      </w:pPr>
      <w:r>
        <w:rPr>
          <w:i/>
          <w:sz w:val="24"/>
        </w:rPr>
        <w:t>Kata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Kunci 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Komunikasi Pemasaran, Minat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Konsumen</w:t>
      </w:r>
    </w:p>
    <w:p w:rsidR="000D1EAA" w:rsidRDefault="000D1EAA">
      <w:pPr>
        <w:pStyle w:val="BodyText"/>
        <w:spacing w:before="5"/>
        <w:ind w:left="0"/>
        <w:jc w:val="left"/>
        <w:rPr>
          <w:i/>
        </w:rPr>
      </w:pPr>
    </w:p>
    <w:p w:rsidR="000D1EAA" w:rsidRDefault="007A7816">
      <w:pPr>
        <w:ind w:left="4161" w:right="438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0D1EAA" w:rsidRDefault="000D1EAA">
      <w:pPr>
        <w:pStyle w:val="BodyText"/>
        <w:spacing w:before="5"/>
        <w:ind w:left="0"/>
        <w:jc w:val="left"/>
        <w:rPr>
          <w:b/>
          <w:i/>
          <w:sz w:val="23"/>
        </w:rPr>
      </w:pPr>
    </w:p>
    <w:p w:rsidR="000D1EAA" w:rsidRDefault="007A7816">
      <w:pPr>
        <w:ind w:left="280" w:right="499" w:firstLine="720"/>
        <w:jc w:val="both"/>
        <w:rPr>
          <w:i/>
          <w:sz w:val="24"/>
        </w:rPr>
      </w:pPr>
      <w:r>
        <w:rPr>
          <w:i/>
          <w:sz w:val="24"/>
        </w:rPr>
        <w:t>The purpose of the study was to find out 1) the marketing communication strategy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applied by Toko Zoya Star in attracting customer buying interest in Banjarmasin, 2) 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obstacles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Zoya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buying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Banjarmasin.</w:t>
      </w:r>
    </w:p>
    <w:p w:rsidR="000D1EAA" w:rsidRDefault="007A7816">
      <w:pPr>
        <w:ind w:left="280" w:right="496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(field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research).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collected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primary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data.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this 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descriptive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qualitative.</w:t>
      </w:r>
    </w:p>
    <w:p w:rsidR="000D1EAA" w:rsidRDefault="007A7816">
      <w:pPr>
        <w:ind w:left="280" w:right="501" w:firstLine="720"/>
        <w:jc w:val="both"/>
        <w:rPr>
          <w:i/>
          <w:sz w:val="24"/>
        </w:rPr>
      </w:pPr>
      <w:r>
        <w:rPr>
          <w:i/>
          <w:sz w:val="24"/>
        </w:rPr>
        <w:t>The results showed 1) The marketing communication strategy in attracting consumer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buying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interest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advertising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indicators,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sales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promotions,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selling,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direct</w:t>
      </w:r>
    </w:p>
    <w:p w:rsidR="000D1EAA" w:rsidRDefault="000D1EAA">
      <w:pPr>
        <w:jc w:val="both"/>
        <w:rPr>
          <w:sz w:val="24"/>
        </w:rPr>
        <w:sectPr w:rsidR="000D1EAA">
          <w:footerReference w:type="default" r:id="rId10"/>
          <w:type w:val="continuous"/>
          <w:pgSz w:w="11910" w:h="16840"/>
          <w:pgMar w:top="1360" w:right="940" w:bottom="1380" w:left="1160" w:header="720" w:footer="1195" w:gutter="0"/>
          <w:pgNumType w:start="1"/>
          <w:cols w:space="720"/>
        </w:sectPr>
      </w:pPr>
    </w:p>
    <w:p w:rsidR="000D1EAA" w:rsidRDefault="007A7816">
      <w:pPr>
        <w:spacing w:before="62"/>
        <w:ind w:left="280" w:right="497"/>
        <w:jc w:val="both"/>
        <w:rPr>
          <w:i/>
          <w:sz w:val="24"/>
        </w:rPr>
      </w:pPr>
      <w:r>
        <w:rPr>
          <w:i/>
          <w:sz w:val="24"/>
        </w:rPr>
        <w:lastRenderedPageBreak/>
        <w:t>marketing, as well as public relations and publicity has been carried out by Toko Zoya Star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well, it can be seen Toko Zoya Star using media banners, using social media, making promo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magazines,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collaborating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South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z w:val="24"/>
        </w:rPr>
        <w:t>anjarmasin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Village Office and several schools in Banjarmasin City, 2) Supporting factors in increasing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customer buying interest are complete goods, arrangement or display of goods in Toko Zoya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Star is neat, the price is also affordable, the room, both the </w:t>
      </w:r>
      <w:r>
        <w:rPr>
          <w:i/>
          <w:sz w:val="24"/>
        </w:rPr>
        <w:t>floor and the goods are 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clean, not dusty, willing to deliver ordered goods, the service is very friendly, easy access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because the Toko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Zoya Star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strategically located,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always gives discounts,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The price tag has been installed, and the </w:t>
      </w:r>
      <w:r>
        <w:rPr>
          <w:i/>
          <w:sz w:val="24"/>
        </w:rPr>
        <w:t>inhibiting factor in increasing customer buying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interest is the Covid-19 pandemic which makes Toko Zoya Star experiencing obstacles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 their products because they have to reduce community crowds and have to implement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distancing, advertising m</w:t>
      </w:r>
      <w:r>
        <w:rPr>
          <w:i/>
          <w:sz w:val="24"/>
        </w:rPr>
        <w:t>ust spend quite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large amount of money.</w:t>
      </w:r>
    </w:p>
    <w:p w:rsidR="000D1EAA" w:rsidRDefault="007A7816">
      <w:pPr>
        <w:ind w:left="280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Communication,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Interest</w:t>
      </w:r>
    </w:p>
    <w:p w:rsidR="000D1EAA" w:rsidRDefault="000D1EAA">
      <w:pPr>
        <w:pStyle w:val="BodyText"/>
        <w:spacing w:before="2"/>
        <w:ind w:left="0"/>
        <w:jc w:val="left"/>
        <w:rPr>
          <w:i/>
          <w:sz w:val="16"/>
        </w:rPr>
      </w:pPr>
    </w:p>
    <w:p w:rsidR="000D1EAA" w:rsidRDefault="000D1EAA">
      <w:pPr>
        <w:rPr>
          <w:sz w:val="16"/>
        </w:rPr>
        <w:sectPr w:rsidR="000D1EAA">
          <w:pgSz w:w="11910" w:h="16840"/>
          <w:pgMar w:top="1360" w:right="940" w:bottom="1380" w:left="1160" w:header="0" w:footer="1195" w:gutter="0"/>
          <w:cols w:space="720"/>
        </w:sectPr>
      </w:pPr>
    </w:p>
    <w:p w:rsidR="000D1EAA" w:rsidRDefault="007A7816">
      <w:pPr>
        <w:pStyle w:val="Heading1"/>
        <w:spacing w:before="62"/>
      </w:pPr>
      <w:bookmarkStart w:id="0" w:name="_GoBack"/>
      <w:bookmarkEnd w:id="0"/>
      <w:r>
        <w:t>DAFTAR</w:t>
      </w:r>
      <w:r>
        <w:rPr>
          <w:spacing w:val="-3"/>
        </w:rPr>
        <w:t xml:space="preserve"> </w:t>
      </w:r>
      <w:r>
        <w:t>PUSTAKA</w:t>
      </w:r>
    </w:p>
    <w:p w:rsidR="000D1EAA" w:rsidRDefault="007A7816">
      <w:pPr>
        <w:ind w:left="280"/>
        <w:jc w:val="both"/>
        <w:rPr>
          <w:b/>
          <w:sz w:val="24"/>
        </w:rPr>
      </w:pPr>
      <w:r>
        <w:rPr>
          <w:b/>
          <w:sz w:val="24"/>
        </w:rPr>
        <w:t>Sumber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Buku</w:t>
      </w:r>
    </w:p>
    <w:p w:rsidR="000D1EAA" w:rsidRDefault="007A7816">
      <w:pPr>
        <w:ind w:left="847" w:right="496" w:hanging="568"/>
        <w:jc w:val="both"/>
        <w:rPr>
          <w:sz w:val="24"/>
        </w:rPr>
      </w:pPr>
      <w:r>
        <w:rPr>
          <w:sz w:val="24"/>
        </w:rPr>
        <w:t>Allen Center dan Scott M. Cutlip. 1982.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Jersey: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International.</w:t>
      </w:r>
    </w:p>
    <w:p w:rsidR="000D1EAA" w:rsidRDefault="007A7816">
      <w:pPr>
        <w:ind w:left="847" w:right="496" w:hanging="568"/>
        <w:jc w:val="both"/>
        <w:rPr>
          <w:sz w:val="24"/>
        </w:rPr>
      </w:pPr>
      <w:r>
        <w:rPr>
          <w:sz w:val="24"/>
        </w:rPr>
        <w:t xml:space="preserve">Assael, Henry. 2002. </w:t>
      </w:r>
      <w:r>
        <w:rPr>
          <w:i/>
          <w:sz w:val="24"/>
        </w:rPr>
        <w:t>Consumer Behavior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Ohio:</w:t>
      </w:r>
      <w:r>
        <w:rPr>
          <w:spacing w:val="1"/>
          <w:sz w:val="24"/>
        </w:rPr>
        <w:t xml:space="preserve"> </w:t>
      </w:r>
      <w:r>
        <w:rPr>
          <w:sz w:val="24"/>
        </w:rPr>
        <w:t>PWS</w:t>
      </w:r>
      <w:r>
        <w:rPr>
          <w:spacing w:val="-57"/>
          <w:sz w:val="24"/>
        </w:rPr>
        <w:t xml:space="preserve"> </w:t>
      </w:r>
      <w:r>
        <w:rPr>
          <w:sz w:val="24"/>
        </w:rPr>
        <w:t>Kent.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 Company.</w:t>
      </w:r>
    </w:p>
    <w:p w:rsidR="000D1EAA" w:rsidRDefault="007A7816">
      <w:pPr>
        <w:ind w:left="847" w:right="496" w:hanging="568"/>
        <w:jc w:val="both"/>
        <w:rPr>
          <w:sz w:val="24"/>
        </w:rPr>
      </w:pPr>
      <w:r>
        <w:rPr>
          <w:sz w:val="24"/>
        </w:rPr>
        <w:t>Augusty, Ferdinand.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Semarang:</w:t>
      </w:r>
      <w:r>
        <w:rPr>
          <w:spacing w:val="-57"/>
          <w:sz w:val="24"/>
        </w:rPr>
        <w:t xml:space="preserve"> </w:t>
      </w:r>
      <w:r>
        <w:rPr>
          <w:sz w:val="24"/>
        </w:rPr>
        <w:t>Badan.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Diponegoro.</w:t>
      </w:r>
    </w:p>
    <w:p w:rsidR="000D1EAA" w:rsidRDefault="007A7816">
      <w:pPr>
        <w:ind w:left="847" w:right="497" w:hanging="568"/>
        <w:jc w:val="both"/>
        <w:rPr>
          <w:sz w:val="24"/>
        </w:rPr>
      </w:pPr>
      <w:r>
        <w:rPr>
          <w:sz w:val="24"/>
        </w:rPr>
        <w:t>Berman,</w:t>
      </w:r>
      <w:r>
        <w:rPr>
          <w:spacing w:val="1"/>
          <w:sz w:val="24"/>
        </w:rPr>
        <w:t xml:space="preserve"> </w:t>
      </w:r>
      <w:r>
        <w:rPr>
          <w:sz w:val="24"/>
        </w:rPr>
        <w:t>dan Evan,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Ritel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Penerbit Erlangga, Jakarta.</w:t>
      </w:r>
    </w:p>
    <w:p w:rsidR="000D1EAA" w:rsidRDefault="007A7816">
      <w:pPr>
        <w:ind w:left="847" w:right="498" w:hanging="568"/>
        <w:jc w:val="both"/>
        <w:rPr>
          <w:sz w:val="24"/>
        </w:rPr>
      </w:pPr>
      <w:r>
        <w:rPr>
          <w:sz w:val="24"/>
        </w:rPr>
        <w:t>Danang, Sunyoto.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-57"/>
          <w:sz w:val="24"/>
        </w:rPr>
        <w:t xml:space="preserve"> </w:t>
      </w:r>
      <w:r>
        <w:rPr>
          <w:sz w:val="24"/>
        </w:rPr>
        <w:t>Refika.</w:t>
      </w:r>
      <w:r>
        <w:rPr>
          <w:spacing w:val="-1"/>
          <w:sz w:val="24"/>
        </w:rPr>
        <w:t xml:space="preserve"> </w:t>
      </w:r>
      <w:r>
        <w:rPr>
          <w:sz w:val="24"/>
        </w:rPr>
        <w:t>Aditama Anggota Ikapi.</w:t>
      </w:r>
    </w:p>
    <w:p w:rsidR="000D1EAA" w:rsidRDefault="007A7816">
      <w:pPr>
        <w:ind w:left="847" w:right="495" w:hanging="568"/>
        <w:jc w:val="both"/>
        <w:rPr>
          <w:sz w:val="24"/>
        </w:rPr>
      </w:pPr>
      <w:r>
        <w:rPr>
          <w:sz w:val="24"/>
        </w:rPr>
        <w:t>Effendy,</w:t>
      </w:r>
      <w:r>
        <w:rPr>
          <w:spacing w:val="1"/>
          <w:sz w:val="24"/>
        </w:rPr>
        <w:t xml:space="preserve"> </w:t>
      </w:r>
      <w:r>
        <w:rPr>
          <w:sz w:val="24"/>
        </w:rPr>
        <w:t>Onong</w:t>
      </w:r>
      <w:r>
        <w:rPr>
          <w:spacing w:val="1"/>
          <w:sz w:val="24"/>
        </w:rPr>
        <w:t xml:space="preserve"> </w:t>
      </w:r>
      <w:r>
        <w:rPr>
          <w:sz w:val="24"/>
        </w:rPr>
        <w:t>Uchjana.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Praktek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Bandung: PT Remaja.</w:t>
      </w:r>
    </w:p>
    <w:p w:rsidR="000D1EAA" w:rsidRDefault="007A7816">
      <w:pPr>
        <w:spacing w:before="1"/>
        <w:ind w:left="847" w:right="497" w:hanging="568"/>
        <w:jc w:val="both"/>
        <w:rPr>
          <w:sz w:val="24"/>
        </w:rPr>
      </w:pP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Paul</w:t>
      </w:r>
      <w:r>
        <w:rPr>
          <w:spacing w:val="1"/>
          <w:sz w:val="24"/>
        </w:rPr>
        <w:t xml:space="preserve"> </w:t>
      </w:r>
      <w:r>
        <w:rPr>
          <w:sz w:val="24"/>
        </w:rPr>
        <w:t>Peter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Jerry</w:t>
      </w:r>
      <w:r>
        <w:rPr>
          <w:spacing w:val="1"/>
          <w:sz w:val="24"/>
        </w:rPr>
        <w:t xml:space="preserve"> </w:t>
      </w:r>
      <w:r>
        <w:rPr>
          <w:sz w:val="24"/>
        </w:rPr>
        <w:t>Olson.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Strategy</w:t>
      </w:r>
      <w:r>
        <w:rPr>
          <w:sz w:val="24"/>
        </w:rPr>
        <w:t>. (edisi 2). Jakarta: Salemba</w:t>
      </w:r>
      <w:r>
        <w:rPr>
          <w:spacing w:val="1"/>
          <w:sz w:val="24"/>
        </w:rPr>
        <w:t xml:space="preserve"> </w:t>
      </w:r>
      <w:r>
        <w:rPr>
          <w:sz w:val="24"/>
        </w:rPr>
        <w:t>Empat.</w:t>
      </w:r>
    </w:p>
    <w:p w:rsidR="000D1EAA" w:rsidRDefault="007A7816">
      <w:pPr>
        <w:pStyle w:val="BodyText"/>
        <w:tabs>
          <w:tab w:val="left" w:pos="1988"/>
          <w:tab w:val="left" w:pos="3282"/>
          <w:tab w:val="left" w:pos="4277"/>
        </w:tabs>
        <w:ind w:left="847" w:right="498" w:hanging="568"/>
      </w:pPr>
      <w:r>
        <w:t>Kennedy,</w:t>
      </w:r>
      <w:r>
        <w:tab/>
        <w:t>John.</w:t>
      </w:r>
      <w:r>
        <w:tab/>
        <w:t>E;</w:t>
      </w:r>
      <w:r>
        <w:tab/>
      </w:r>
      <w:r>
        <w:rPr>
          <w:spacing w:val="-1"/>
        </w:rPr>
        <w:t>R</w:t>
      </w:r>
      <w:r>
        <w:rPr>
          <w:spacing w:val="-58"/>
        </w:rPr>
        <w:t xml:space="preserve"> </w:t>
      </w:r>
      <w:r>
        <w:t>Dermawan</w:t>
      </w:r>
      <w:r>
        <w:rPr>
          <w:spacing w:val="-3"/>
        </w:rPr>
        <w:t xml:space="preserve"> </w:t>
      </w:r>
      <w:r>
        <w:t>Soemanagara.</w:t>
      </w:r>
      <w:r>
        <w:rPr>
          <w:spacing w:val="32"/>
        </w:rPr>
        <w:t xml:space="preserve"> </w:t>
      </w:r>
      <w:r>
        <w:t>2006.</w:t>
      </w:r>
    </w:p>
    <w:p w:rsidR="000D1EAA" w:rsidRDefault="007A7816">
      <w:pPr>
        <w:ind w:left="847" w:right="495"/>
        <w:jc w:val="both"/>
        <w:rPr>
          <w:sz w:val="24"/>
        </w:rPr>
      </w:pPr>
      <w:r>
        <w:rPr>
          <w:i/>
          <w:sz w:val="24"/>
        </w:rPr>
        <w:t>Marketing Communication –. Taktik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Strategi</w:t>
      </w:r>
      <w:r>
        <w:rPr>
          <w:sz w:val="24"/>
        </w:rPr>
        <w:t>. Jakarta. PT Buana Ilmu</w:t>
      </w:r>
      <w:r>
        <w:rPr>
          <w:spacing w:val="-57"/>
          <w:sz w:val="24"/>
        </w:rPr>
        <w:t xml:space="preserve"> </w:t>
      </w:r>
      <w:r>
        <w:rPr>
          <w:sz w:val="24"/>
        </w:rPr>
        <w:t>Populer</w:t>
      </w:r>
      <w:r>
        <w:rPr>
          <w:spacing w:val="-1"/>
          <w:sz w:val="24"/>
        </w:rPr>
        <w:t xml:space="preserve"> </w:t>
      </w:r>
      <w:r>
        <w:rPr>
          <w:sz w:val="24"/>
        </w:rPr>
        <w:t>(kelompok Gramedia).</w:t>
      </w:r>
    </w:p>
    <w:p w:rsidR="000D1EAA" w:rsidRDefault="007A7816">
      <w:pPr>
        <w:ind w:left="847" w:right="496" w:hanging="568"/>
        <w:jc w:val="both"/>
        <w:rPr>
          <w:sz w:val="24"/>
        </w:rPr>
      </w:pPr>
      <w:r>
        <w:rPr>
          <w:sz w:val="24"/>
        </w:rPr>
        <w:t>Kotler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Keller.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(edisi</w:t>
      </w:r>
      <w:r>
        <w:rPr>
          <w:spacing w:val="1"/>
          <w:sz w:val="24"/>
        </w:rPr>
        <w:t xml:space="preserve"> </w:t>
      </w:r>
      <w:r>
        <w:rPr>
          <w:sz w:val="24"/>
        </w:rPr>
        <w:t>14).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edition:</w:t>
      </w:r>
      <w:r>
        <w:rPr>
          <w:spacing w:val="-1"/>
          <w:sz w:val="24"/>
        </w:rPr>
        <w:t xml:space="preserve"> </w:t>
      </w:r>
      <w:r>
        <w:rPr>
          <w:sz w:val="24"/>
        </w:rPr>
        <w:t>Pearson Education</w:t>
      </w:r>
    </w:p>
    <w:p w:rsidR="000D1EAA" w:rsidRDefault="007A7816">
      <w:pPr>
        <w:ind w:left="847" w:right="495" w:hanging="568"/>
        <w:jc w:val="both"/>
        <w:rPr>
          <w:sz w:val="24"/>
        </w:rPr>
      </w:pPr>
      <w:r>
        <w:rPr>
          <w:sz w:val="24"/>
        </w:rPr>
        <w:t>Priansa.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Terpadu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CV Pustaka Setia.</w:t>
      </w:r>
    </w:p>
    <w:p w:rsidR="000D1EAA" w:rsidRDefault="007A7816">
      <w:pPr>
        <w:ind w:left="847" w:right="497" w:hanging="568"/>
        <w:jc w:val="both"/>
        <w:rPr>
          <w:sz w:val="24"/>
        </w:rPr>
      </w:pPr>
      <w:r>
        <w:rPr>
          <w:sz w:val="24"/>
        </w:rPr>
        <w:t>Siagian,</w:t>
      </w:r>
      <w:r>
        <w:rPr>
          <w:spacing w:val="1"/>
          <w:sz w:val="24"/>
        </w:rPr>
        <w:t xml:space="preserve"> </w:t>
      </w:r>
      <w:r>
        <w:rPr>
          <w:sz w:val="24"/>
        </w:rPr>
        <w:t>Sondang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</w:t>
      </w:r>
      <w:r>
        <w:rPr>
          <w:i/>
          <w:sz w:val="24"/>
        </w:rPr>
        <w:t>er Daya Manusia</w:t>
      </w:r>
      <w:r>
        <w:rPr>
          <w:sz w:val="24"/>
        </w:rPr>
        <w:t>. Jakarta: PT</w:t>
      </w:r>
      <w:r>
        <w:rPr>
          <w:spacing w:val="1"/>
          <w:sz w:val="24"/>
        </w:rPr>
        <w:t xml:space="preserve"> </w:t>
      </w:r>
      <w:r>
        <w:rPr>
          <w:sz w:val="24"/>
        </w:rPr>
        <w:t>Bumi Aksara</w:t>
      </w:r>
    </w:p>
    <w:p w:rsidR="000D1EAA" w:rsidRDefault="007A7816">
      <w:pPr>
        <w:ind w:left="280"/>
        <w:jc w:val="both"/>
        <w:rPr>
          <w:sz w:val="24"/>
        </w:rPr>
      </w:pPr>
      <w:r>
        <w:rPr>
          <w:sz w:val="24"/>
        </w:rPr>
        <w:t>Sudaryono.</w:t>
      </w:r>
      <w:r>
        <w:rPr>
          <w:spacing w:val="2"/>
          <w:sz w:val="24"/>
        </w:rPr>
        <w:t xml:space="preserve"> </w:t>
      </w:r>
      <w:r>
        <w:rPr>
          <w:sz w:val="24"/>
        </w:rPr>
        <w:t>2017.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</w:p>
    <w:p w:rsidR="000D1EAA" w:rsidRDefault="007A7816">
      <w:pPr>
        <w:pStyle w:val="BodyText"/>
        <w:ind w:left="847"/>
      </w:pPr>
      <w:r>
        <w:t>Jakarta:</w:t>
      </w:r>
      <w:r>
        <w:rPr>
          <w:spacing w:val="-1"/>
        </w:rPr>
        <w:t xml:space="preserve"> </w:t>
      </w:r>
      <w:r>
        <w:t>Rajawali Press.</w:t>
      </w:r>
    </w:p>
    <w:p w:rsidR="000D1EAA" w:rsidRDefault="007A7816">
      <w:pPr>
        <w:ind w:left="847" w:right="497" w:hanging="568"/>
        <w:jc w:val="both"/>
        <w:rPr>
          <w:sz w:val="24"/>
        </w:rPr>
      </w:pPr>
      <w:r>
        <w:rPr>
          <w:sz w:val="24"/>
        </w:rPr>
        <w:t xml:space="preserve">Suyanto, M. 2007. </w:t>
      </w:r>
      <w:r>
        <w:rPr>
          <w:i/>
          <w:sz w:val="24"/>
        </w:rPr>
        <w:t>Marketing Strategy Top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Brand Indonesia</w:t>
      </w:r>
      <w:r>
        <w:rPr>
          <w:sz w:val="24"/>
        </w:rPr>
        <w:t>. Yogyakarta: Andi</w:t>
      </w:r>
      <w:r>
        <w:rPr>
          <w:spacing w:val="1"/>
          <w:sz w:val="24"/>
        </w:rPr>
        <w:t xml:space="preserve"> </w:t>
      </w:r>
      <w:r>
        <w:rPr>
          <w:sz w:val="24"/>
        </w:rPr>
        <w:t>Offset.</w:t>
      </w:r>
    </w:p>
    <w:p w:rsidR="000D1EAA" w:rsidRDefault="007A7816">
      <w:pPr>
        <w:ind w:left="280"/>
        <w:jc w:val="both"/>
        <w:rPr>
          <w:sz w:val="24"/>
        </w:rPr>
      </w:pPr>
      <w:r>
        <w:rPr>
          <w:sz w:val="24"/>
        </w:rPr>
        <w:t>Tjiptono, Fandy.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Stategi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Pemasaran</w:t>
      </w:r>
      <w:r>
        <w:rPr>
          <w:sz w:val="24"/>
        </w:rPr>
        <w:t>.</w:t>
      </w:r>
    </w:p>
    <w:p w:rsidR="000D1EAA" w:rsidRDefault="007A7816">
      <w:pPr>
        <w:pStyle w:val="BodyText"/>
        <w:ind w:left="847"/>
      </w:pPr>
      <w:r>
        <w:t>Yogyakarta:</w:t>
      </w:r>
      <w:r>
        <w:rPr>
          <w:spacing w:val="-2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Andi.</w:t>
      </w:r>
    </w:p>
    <w:p w:rsidR="000D1EAA" w:rsidRDefault="007A7816">
      <w:pPr>
        <w:pStyle w:val="BodyText"/>
        <w:ind w:left="280"/>
        <w:rPr>
          <w:i/>
        </w:rPr>
      </w:pPr>
      <w:r>
        <w:t>Tim</w:t>
      </w:r>
      <w:r>
        <w:rPr>
          <w:spacing w:val="86"/>
        </w:rPr>
        <w:t xml:space="preserve"> </w:t>
      </w:r>
      <w:r>
        <w:t xml:space="preserve">FISIP  </w:t>
      </w:r>
      <w:r>
        <w:rPr>
          <w:spacing w:val="24"/>
        </w:rPr>
        <w:t xml:space="preserve"> </w:t>
      </w:r>
      <w:r>
        <w:t xml:space="preserve">UNISKA.  </w:t>
      </w:r>
      <w:r>
        <w:rPr>
          <w:spacing w:val="26"/>
        </w:rPr>
        <w:t xml:space="preserve"> </w:t>
      </w:r>
      <w:r>
        <w:t xml:space="preserve">2021.  </w:t>
      </w:r>
      <w:r>
        <w:rPr>
          <w:spacing w:val="27"/>
        </w:rPr>
        <w:t xml:space="preserve"> </w:t>
      </w:r>
      <w:r>
        <w:rPr>
          <w:i/>
        </w:rPr>
        <w:t>Panduan</w:t>
      </w:r>
    </w:p>
    <w:p w:rsidR="000D1EAA" w:rsidRDefault="007A7816">
      <w:pPr>
        <w:tabs>
          <w:tab w:val="left" w:pos="2526"/>
          <w:tab w:val="left" w:pos="3975"/>
        </w:tabs>
        <w:ind w:left="847" w:right="496"/>
        <w:jc w:val="both"/>
        <w:rPr>
          <w:sz w:val="24"/>
        </w:rPr>
      </w:pPr>
      <w:r>
        <w:rPr>
          <w:i/>
          <w:sz w:val="24"/>
        </w:rPr>
        <w:t>Penulisan</w:t>
      </w:r>
      <w:r>
        <w:rPr>
          <w:i/>
          <w:sz w:val="24"/>
        </w:rPr>
        <w:tab/>
        <w:t>Skripsi.</w:t>
      </w:r>
      <w:r>
        <w:rPr>
          <w:i/>
          <w:sz w:val="24"/>
        </w:rPr>
        <w:tab/>
      </w:r>
      <w:r>
        <w:rPr>
          <w:spacing w:val="-1"/>
          <w:sz w:val="24"/>
        </w:rPr>
        <w:t>Kota</w:t>
      </w:r>
      <w:r>
        <w:rPr>
          <w:spacing w:val="-58"/>
          <w:sz w:val="24"/>
        </w:rPr>
        <w:t xml:space="preserve"> </w:t>
      </w:r>
      <w:r>
        <w:rPr>
          <w:sz w:val="24"/>
        </w:rPr>
        <w:t>Banjarmasin.</w:t>
      </w:r>
    </w:p>
    <w:p w:rsidR="000D1EAA" w:rsidRDefault="000D1EAA">
      <w:pPr>
        <w:jc w:val="both"/>
        <w:rPr>
          <w:sz w:val="24"/>
        </w:rPr>
        <w:sectPr w:rsidR="000D1EAA">
          <w:pgSz w:w="11910" w:h="16840"/>
          <w:pgMar w:top="1360" w:right="940" w:bottom="1380" w:left="1160" w:header="0" w:footer="1195" w:gutter="0"/>
          <w:cols w:num="2" w:space="720" w:equalWidth="0">
            <w:col w:w="4482" w:space="386"/>
            <w:col w:w="4942"/>
          </w:cols>
        </w:sectPr>
      </w:pPr>
    </w:p>
    <w:p w:rsidR="000D1EAA" w:rsidRDefault="007A7816">
      <w:pPr>
        <w:pStyle w:val="Heading1"/>
        <w:spacing w:before="62"/>
      </w:pPr>
      <w:r>
        <w:t>Sumber</w:t>
      </w:r>
      <w:r>
        <w:rPr>
          <w:spacing w:val="-1"/>
        </w:rPr>
        <w:t xml:space="preserve"> </w:t>
      </w:r>
      <w:r>
        <w:t>Skripsi</w:t>
      </w:r>
    </w:p>
    <w:p w:rsidR="000D1EAA" w:rsidRDefault="007A7816">
      <w:pPr>
        <w:ind w:left="848" w:right="5363" w:hanging="568"/>
        <w:jc w:val="both"/>
        <w:rPr>
          <w:sz w:val="24"/>
        </w:rPr>
      </w:pPr>
      <w:r>
        <w:rPr>
          <w:sz w:val="24"/>
        </w:rPr>
        <w:t>Andi</w:t>
      </w:r>
      <w:r>
        <w:rPr>
          <w:spacing w:val="1"/>
          <w:sz w:val="24"/>
        </w:rPr>
        <w:t xml:space="preserve"> </w:t>
      </w:r>
      <w:r>
        <w:rPr>
          <w:sz w:val="24"/>
        </w:rPr>
        <w:t>Annisa</w:t>
      </w:r>
      <w:r>
        <w:rPr>
          <w:spacing w:val="1"/>
          <w:sz w:val="24"/>
        </w:rPr>
        <w:t xml:space="preserve"> </w:t>
      </w:r>
      <w:r>
        <w:rPr>
          <w:sz w:val="24"/>
        </w:rPr>
        <w:t>Indira</w:t>
      </w:r>
      <w:r>
        <w:rPr>
          <w:spacing w:val="1"/>
          <w:sz w:val="24"/>
        </w:rPr>
        <w:t xml:space="preserve"> </w:t>
      </w:r>
      <w:r>
        <w:rPr>
          <w:sz w:val="24"/>
        </w:rPr>
        <w:t>Octavianty.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‘’Strategi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Kuliner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Makassar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Menghadapi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Persaingan’’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(Skripsi, Fakultas Dakwah dan 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UIN</w:t>
      </w:r>
      <w:r>
        <w:rPr>
          <w:spacing w:val="1"/>
          <w:sz w:val="24"/>
        </w:rPr>
        <w:t xml:space="preserve"> </w:t>
      </w:r>
      <w:r>
        <w:rPr>
          <w:sz w:val="24"/>
        </w:rPr>
        <w:t>Alauddin,</w:t>
      </w:r>
      <w:r>
        <w:rPr>
          <w:spacing w:val="-1"/>
          <w:sz w:val="24"/>
        </w:rPr>
        <w:t xml:space="preserve"> </w:t>
      </w:r>
      <w:r>
        <w:rPr>
          <w:sz w:val="24"/>
        </w:rPr>
        <w:t>Kota Makassar.</w:t>
      </w:r>
    </w:p>
    <w:p w:rsidR="000D1EAA" w:rsidRDefault="007A7816">
      <w:pPr>
        <w:ind w:left="848" w:right="5363" w:hanging="568"/>
        <w:jc w:val="both"/>
        <w:rPr>
          <w:sz w:val="24"/>
        </w:rPr>
      </w:pPr>
      <w:r>
        <w:rPr>
          <w:sz w:val="24"/>
        </w:rPr>
        <w:t>Annedia</w:t>
      </w:r>
      <w:r>
        <w:rPr>
          <w:spacing w:val="1"/>
          <w:sz w:val="24"/>
        </w:rPr>
        <w:t xml:space="preserve"> </w:t>
      </w:r>
      <w:r>
        <w:rPr>
          <w:sz w:val="24"/>
        </w:rPr>
        <w:t>Yanieswara</w:t>
      </w:r>
      <w:r>
        <w:rPr>
          <w:spacing w:val="1"/>
          <w:sz w:val="24"/>
        </w:rPr>
        <w:t xml:space="preserve"> </w:t>
      </w:r>
      <w:r>
        <w:rPr>
          <w:sz w:val="24"/>
        </w:rPr>
        <w:t>Bulkis.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‘’Strategi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Jumlah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Hikmah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Makassar’’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(Skripsi,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 Politik Universitas Hasanuddin,</w:t>
      </w:r>
      <w:r>
        <w:rPr>
          <w:spacing w:val="-57"/>
          <w:sz w:val="24"/>
        </w:rPr>
        <w:t xml:space="preserve"> </w:t>
      </w:r>
      <w:r>
        <w:rPr>
          <w:sz w:val="24"/>
        </w:rPr>
        <w:t>Kota</w:t>
      </w:r>
      <w:r>
        <w:rPr>
          <w:spacing w:val="-1"/>
          <w:sz w:val="24"/>
        </w:rPr>
        <w:t xml:space="preserve"> </w:t>
      </w:r>
      <w:r>
        <w:rPr>
          <w:sz w:val="24"/>
        </w:rPr>
        <w:t>Makassar.</w:t>
      </w:r>
    </w:p>
    <w:p w:rsidR="000D1EAA" w:rsidRDefault="007A7816">
      <w:pPr>
        <w:ind w:left="848" w:right="5363" w:hanging="568"/>
        <w:jc w:val="both"/>
        <w:rPr>
          <w:sz w:val="24"/>
        </w:rPr>
      </w:pPr>
      <w:r>
        <w:rPr>
          <w:sz w:val="24"/>
        </w:rPr>
        <w:t>Ria</w:t>
      </w:r>
      <w:r>
        <w:rPr>
          <w:spacing w:val="1"/>
          <w:sz w:val="24"/>
        </w:rPr>
        <w:t xml:space="preserve"> </w:t>
      </w:r>
      <w:r>
        <w:rPr>
          <w:sz w:val="24"/>
        </w:rPr>
        <w:t>Nur</w:t>
      </w:r>
      <w:r>
        <w:rPr>
          <w:spacing w:val="1"/>
          <w:sz w:val="24"/>
        </w:rPr>
        <w:t xml:space="preserve"> </w:t>
      </w:r>
      <w:r>
        <w:rPr>
          <w:sz w:val="24"/>
        </w:rPr>
        <w:t>Fadhani.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b/>
          <w:sz w:val="24"/>
        </w:rPr>
        <w:t>’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Menarik Minat Beli Produk UMKM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Cemilan Seblak Pedas Ceria di Desa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Gede’’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(Skripsi,</w:t>
      </w:r>
      <w:r>
        <w:rPr>
          <w:spacing w:val="-57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Dakwah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6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Sunan</w:t>
      </w:r>
      <w:r>
        <w:rPr>
          <w:spacing w:val="1"/>
          <w:sz w:val="24"/>
        </w:rPr>
        <w:t xml:space="preserve"> </w:t>
      </w:r>
      <w:r>
        <w:rPr>
          <w:sz w:val="24"/>
        </w:rPr>
        <w:t>Ampel</w:t>
      </w:r>
      <w:r>
        <w:rPr>
          <w:spacing w:val="61"/>
          <w:sz w:val="24"/>
        </w:rPr>
        <w:t xml:space="preserve"> </w:t>
      </w:r>
      <w:r>
        <w:rPr>
          <w:sz w:val="24"/>
        </w:rPr>
        <w:t>Surabaya),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-1"/>
          <w:sz w:val="24"/>
        </w:rPr>
        <w:t xml:space="preserve"> </w:t>
      </w:r>
      <w:r>
        <w:rPr>
          <w:sz w:val="24"/>
        </w:rPr>
        <w:t>Surabaya.</w:t>
      </w:r>
    </w:p>
    <w:sectPr w:rsidR="000D1EAA">
      <w:pgSz w:w="11910" w:h="16840"/>
      <w:pgMar w:top="1360" w:right="940" w:bottom="1380" w:left="116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16" w:rsidRDefault="007A7816">
      <w:r>
        <w:separator/>
      </w:r>
    </w:p>
  </w:endnote>
  <w:endnote w:type="continuationSeparator" w:id="0">
    <w:p w:rsidR="007A7816" w:rsidRDefault="007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AA" w:rsidRDefault="007A7816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71.2pt;width:18pt;height:15.3pt;z-index:-251658752;mso-position-horizontal-relative:page;mso-position-vertical-relative:page" filled="f" stroked="f">
          <v:textbox inset="0,0,0,0">
            <w:txbxContent>
              <w:p w:rsidR="000D1EAA" w:rsidRDefault="007A7816"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16" w:rsidRDefault="007A7816">
      <w:r>
        <w:separator/>
      </w:r>
    </w:p>
  </w:footnote>
  <w:footnote w:type="continuationSeparator" w:id="0">
    <w:p w:rsidR="007A7816" w:rsidRDefault="007A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DB9"/>
    <w:multiLevelType w:val="hybridMultilevel"/>
    <w:tmpl w:val="62FA8FC0"/>
    <w:lvl w:ilvl="0" w:tplc="464C4E16">
      <w:start w:val="1"/>
      <w:numFmt w:val="decimal"/>
      <w:lvlText w:val="%1."/>
      <w:lvlJc w:val="left"/>
      <w:pPr>
        <w:ind w:left="848" w:hanging="5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54A4A80">
      <w:numFmt w:val="bullet"/>
      <w:lvlText w:val="•"/>
      <w:lvlJc w:val="left"/>
      <w:pPr>
        <w:ind w:left="1800" w:hanging="568"/>
      </w:pPr>
      <w:rPr>
        <w:rFonts w:hint="default"/>
        <w:lang w:val="id" w:eastAsia="en-US" w:bidi="ar-SA"/>
      </w:rPr>
    </w:lvl>
    <w:lvl w:ilvl="2" w:tplc="9B408E72">
      <w:numFmt w:val="bullet"/>
      <w:lvlText w:val="•"/>
      <w:lvlJc w:val="left"/>
      <w:pPr>
        <w:ind w:left="1599" w:hanging="568"/>
      </w:pPr>
      <w:rPr>
        <w:rFonts w:hint="default"/>
        <w:lang w:val="id" w:eastAsia="en-US" w:bidi="ar-SA"/>
      </w:rPr>
    </w:lvl>
    <w:lvl w:ilvl="3" w:tplc="360AAC04">
      <w:numFmt w:val="bullet"/>
      <w:lvlText w:val="•"/>
      <w:lvlJc w:val="left"/>
      <w:pPr>
        <w:ind w:left="1399" w:hanging="568"/>
      </w:pPr>
      <w:rPr>
        <w:rFonts w:hint="default"/>
        <w:lang w:val="id" w:eastAsia="en-US" w:bidi="ar-SA"/>
      </w:rPr>
    </w:lvl>
    <w:lvl w:ilvl="4" w:tplc="9EAEDEEE">
      <w:numFmt w:val="bullet"/>
      <w:lvlText w:val="•"/>
      <w:lvlJc w:val="left"/>
      <w:pPr>
        <w:ind w:left="1199" w:hanging="568"/>
      </w:pPr>
      <w:rPr>
        <w:rFonts w:hint="default"/>
        <w:lang w:val="id" w:eastAsia="en-US" w:bidi="ar-SA"/>
      </w:rPr>
    </w:lvl>
    <w:lvl w:ilvl="5" w:tplc="09181C42">
      <w:numFmt w:val="bullet"/>
      <w:lvlText w:val="•"/>
      <w:lvlJc w:val="left"/>
      <w:pPr>
        <w:ind w:left="999" w:hanging="568"/>
      </w:pPr>
      <w:rPr>
        <w:rFonts w:hint="default"/>
        <w:lang w:val="id" w:eastAsia="en-US" w:bidi="ar-SA"/>
      </w:rPr>
    </w:lvl>
    <w:lvl w:ilvl="6" w:tplc="924CE2DE">
      <w:numFmt w:val="bullet"/>
      <w:lvlText w:val="•"/>
      <w:lvlJc w:val="left"/>
      <w:pPr>
        <w:ind w:left="799" w:hanging="568"/>
      </w:pPr>
      <w:rPr>
        <w:rFonts w:hint="default"/>
        <w:lang w:val="id" w:eastAsia="en-US" w:bidi="ar-SA"/>
      </w:rPr>
    </w:lvl>
    <w:lvl w:ilvl="7" w:tplc="E1FAEAC0">
      <w:numFmt w:val="bullet"/>
      <w:lvlText w:val="•"/>
      <w:lvlJc w:val="left"/>
      <w:pPr>
        <w:ind w:left="599" w:hanging="568"/>
      </w:pPr>
      <w:rPr>
        <w:rFonts w:hint="default"/>
        <w:lang w:val="id" w:eastAsia="en-US" w:bidi="ar-SA"/>
      </w:rPr>
    </w:lvl>
    <w:lvl w:ilvl="8" w:tplc="7A9880BE">
      <w:numFmt w:val="bullet"/>
      <w:lvlText w:val="•"/>
      <w:lvlJc w:val="left"/>
      <w:pPr>
        <w:ind w:left="399" w:hanging="568"/>
      </w:pPr>
      <w:rPr>
        <w:rFonts w:hint="default"/>
        <w:lang w:val="id" w:eastAsia="en-US" w:bidi="ar-SA"/>
      </w:rPr>
    </w:lvl>
  </w:abstractNum>
  <w:abstractNum w:abstractNumId="1">
    <w:nsid w:val="12B61072"/>
    <w:multiLevelType w:val="multilevel"/>
    <w:tmpl w:val="DAEE68F0"/>
    <w:lvl w:ilvl="0">
      <w:start w:val="50"/>
      <w:numFmt w:val="decimal"/>
      <w:lvlText w:val="%1"/>
      <w:lvlJc w:val="left"/>
      <w:pPr>
        <w:ind w:left="108" w:hanging="1195"/>
        <w:jc w:val="left"/>
      </w:pPr>
      <w:rPr>
        <w:rFonts w:hint="default"/>
        <w:lang w:val="id" w:eastAsia="en-US" w:bidi="ar-SA"/>
      </w:rPr>
    </w:lvl>
    <w:lvl w:ilvl="1">
      <w:numFmt w:val="decimalZero"/>
      <w:lvlText w:val="%1.%2"/>
      <w:lvlJc w:val="left"/>
      <w:pPr>
        <w:ind w:left="108" w:hanging="1195"/>
        <w:jc w:val="left"/>
      </w:pPr>
      <w:rPr>
        <w:rFonts w:hint="default"/>
        <w:lang w:val="id" w:eastAsia="en-US" w:bidi="ar-SA"/>
      </w:rPr>
    </w:lvl>
    <w:lvl w:ilvl="2">
      <w:numFmt w:val="decimalZero"/>
      <w:lvlText w:val="%1.%2.%3"/>
      <w:lvlJc w:val="left"/>
      <w:pPr>
        <w:ind w:left="108" w:hanging="1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84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4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-34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-253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-47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-690" w:hanging="568"/>
      </w:pPr>
      <w:rPr>
        <w:rFonts w:hint="default"/>
        <w:lang w:val="id" w:eastAsia="en-US" w:bidi="ar-SA"/>
      </w:rPr>
    </w:lvl>
  </w:abstractNum>
  <w:abstractNum w:abstractNumId="2">
    <w:nsid w:val="592810CA"/>
    <w:multiLevelType w:val="hybridMultilevel"/>
    <w:tmpl w:val="A190C36A"/>
    <w:lvl w:ilvl="0" w:tplc="613CAEF8">
      <w:start w:val="1"/>
      <w:numFmt w:val="decimal"/>
      <w:lvlText w:val="%1."/>
      <w:lvlJc w:val="left"/>
      <w:pPr>
        <w:ind w:left="848" w:hanging="568"/>
        <w:jc w:val="left"/>
      </w:pPr>
      <w:rPr>
        <w:rFonts w:hint="default"/>
        <w:w w:val="100"/>
        <w:lang w:val="id" w:eastAsia="en-US" w:bidi="ar-SA"/>
      </w:rPr>
    </w:lvl>
    <w:lvl w:ilvl="1" w:tplc="CD1888A6">
      <w:numFmt w:val="bullet"/>
      <w:lvlText w:val="•"/>
      <w:lvlJc w:val="left"/>
      <w:pPr>
        <w:ind w:left="1204" w:hanging="568"/>
      </w:pPr>
      <w:rPr>
        <w:rFonts w:hint="default"/>
        <w:lang w:val="id" w:eastAsia="en-US" w:bidi="ar-SA"/>
      </w:rPr>
    </w:lvl>
    <w:lvl w:ilvl="2" w:tplc="B4E67784">
      <w:numFmt w:val="bullet"/>
      <w:lvlText w:val="•"/>
      <w:lvlJc w:val="left"/>
      <w:pPr>
        <w:ind w:left="1568" w:hanging="568"/>
      </w:pPr>
      <w:rPr>
        <w:rFonts w:hint="default"/>
        <w:lang w:val="id" w:eastAsia="en-US" w:bidi="ar-SA"/>
      </w:rPr>
    </w:lvl>
    <w:lvl w:ilvl="3" w:tplc="A2DAF172">
      <w:numFmt w:val="bullet"/>
      <w:lvlText w:val="•"/>
      <w:lvlJc w:val="left"/>
      <w:pPr>
        <w:ind w:left="1932" w:hanging="568"/>
      </w:pPr>
      <w:rPr>
        <w:rFonts w:hint="default"/>
        <w:lang w:val="id" w:eastAsia="en-US" w:bidi="ar-SA"/>
      </w:rPr>
    </w:lvl>
    <w:lvl w:ilvl="4" w:tplc="529466E6">
      <w:numFmt w:val="bullet"/>
      <w:lvlText w:val="•"/>
      <w:lvlJc w:val="left"/>
      <w:pPr>
        <w:ind w:left="2296" w:hanging="568"/>
      </w:pPr>
      <w:rPr>
        <w:rFonts w:hint="default"/>
        <w:lang w:val="id" w:eastAsia="en-US" w:bidi="ar-SA"/>
      </w:rPr>
    </w:lvl>
    <w:lvl w:ilvl="5" w:tplc="F580B5D2">
      <w:numFmt w:val="bullet"/>
      <w:lvlText w:val="•"/>
      <w:lvlJc w:val="left"/>
      <w:pPr>
        <w:ind w:left="2660" w:hanging="568"/>
      </w:pPr>
      <w:rPr>
        <w:rFonts w:hint="default"/>
        <w:lang w:val="id" w:eastAsia="en-US" w:bidi="ar-SA"/>
      </w:rPr>
    </w:lvl>
    <w:lvl w:ilvl="6" w:tplc="EF08ACEA">
      <w:numFmt w:val="bullet"/>
      <w:lvlText w:val="•"/>
      <w:lvlJc w:val="left"/>
      <w:pPr>
        <w:ind w:left="3024" w:hanging="568"/>
      </w:pPr>
      <w:rPr>
        <w:rFonts w:hint="default"/>
        <w:lang w:val="id" w:eastAsia="en-US" w:bidi="ar-SA"/>
      </w:rPr>
    </w:lvl>
    <w:lvl w:ilvl="7" w:tplc="3710AD8C">
      <w:numFmt w:val="bullet"/>
      <w:lvlText w:val="•"/>
      <w:lvlJc w:val="left"/>
      <w:pPr>
        <w:ind w:left="3388" w:hanging="568"/>
      </w:pPr>
      <w:rPr>
        <w:rFonts w:hint="default"/>
        <w:lang w:val="id" w:eastAsia="en-US" w:bidi="ar-SA"/>
      </w:rPr>
    </w:lvl>
    <w:lvl w:ilvl="8" w:tplc="73EA6604">
      <w:numFmt w:val="bullet"/>
      <w:lvlText w:val="•"/>
      <w:lvlJc w:val="left"/>
      <w:pPr>
        <w:ind w:left="3752" w:hanging="568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1EAA"/>
    <w:rsid w:val="000D1EAA"/>
    <w:rsid w:val="007A7816"/>
    <w:rsid w:val="008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8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8" w:right="3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8"/>
      <w:ind w:left="96" w:right="57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8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8" w:right="3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8"/>
      <w:ind w:left="96" w:right="5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ldy0007@iclou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hrita.anggraini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2</cp:revision>
  <dcterms:created xsi:type="dcterms:W3CDTF">2022-10-12T22:20:00Z</dcterms:created>
  <dcterms:modified xsi:type="dcterms:W3CDTF">2022-10-12T22:20:00Z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2022-10-12T00:00:00Z</vt:filetime>
  </property>
</Properties>
</file>